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1F012" w14:textId="77777777" w:rsidR="00AB0828" w:rsidRDefault="00AB0828" w:rsidP="00AB0828">
      <w:pPr>
        <w:outlineLvl w:val="0"/>
      </w:pPr>
      <w:r>
        <w:rPr>
          <w:b/>
          <w:bCs/>
        </w:rPr>
        <w:t>Von:</w:t>
      </w:r>
      <w:r>
        <w:t xml:space="preserve"> </w:t>
      </w:r>
      <w:hyperlink r:id="rId4" w:history="1">
        <w:r>
          <w:rPr>
            <w:rStyle w:val="Hyperlink"/>
          </w:rPr>
          <w:t>noreply@patentepi.org</w:t>
        </w:r>
      </w:hyperlink>
      <w:r>
        <w:t xml:space="preserve"> &lt;</w:t>
      </w:r>
      <w:hyperlink r:id="rId5" w:history="1">
        <w:r>
          <w:rPr>
            <w:rStyle w:val="Hyperlink"/>
          </w:rPr>
          <w:t>noreply@patentepi.org</w:t>
        </w:r>
      </w:hyperlink>
      <w:r>
        <w:t xml:space="preserve">&gt; </w:t>
      </w:r>
      <w:r>
        <w:br/>
      </w:r>
      <w:r>
        <w:rPr>
          <w:b/>
          <w:bCs/>
        </w:rPr>
        <w:t>Gesendet:</w:t>
      </w:r>
      <w:r>
        <w:t xml:space="preserve"> Freitag, 4. März 2022 19:05</w:t>
      </w:r>
      <w:r>
        <w:br/>
      </w:r>
      <w:r>
        <w:rPr>
          <w:b/>
          <w:bCs/>
        </w:rPr>
        <w:t>An:</w:t>
      </w:r>
      <w:r>
        <w:t xml:space="preserve"> Paul Rosenich, PPR &lt;</w:t>
      </w:r>
      <w:hyperlink r:id="rId6" w:history="1">
        <w:r>
          <w:rPr>
            <w:rStyle w:val="Hyperlink"/>
          </w:rPr>
          <w:t>rosenich@rosenich.com</w:t>
        </w:r>
      </w:hyperlink>
      <w:r>
        <w:t>&gt;</w:t>
      </w:r>
      <w:r>
        <w:br/>
      </w:r>
      <w:r>
        <w:rPr>
          <w:b/>
          <w:bCs/>
        </w:rPr>
        <w:t>Betreff:</w:t>
      </w:r>
      <w:r>
        <w:t xml:space="preserve"> URGENT: Final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preparations</w:t>
      </w:r>
      <w:proofErr w:type="spellEnd"/>
      <w:r>
        <w:t xml:space="preserve"> for EQE </w:t>
      </w:r>
      <w:proofErr w:type="spellStart"/>
      <w:r>
        <w:t>candidates</w:t>
      </w:r>
      <w:proofErr w:type="spellEnd"/>
    </w:p>
    <w:p w14:paraId="6143D3AE" w14:textId="77777777" w:rsidR="00AB0828" w:rsidRDefault="00AB0828" w:rsidP="00AB0828">
      <w:pPr>
        <w:rPr>
          <w:lang w:val="de-CH"/>
        </w:rPr>
      </w:pPr>
    </w:p>
    <w:p w14:paraId="021C9ED8" w14:textId="77777777" w:rsidR="00AB0828" w:rsidRDefault="00AB0828" w:rsidP="00AB0828">
      <w:pPr>
        <w:pStyle w:val="StandardWeb"/>
        <w:spacing w:before="0" w:beforeAutospacing="0" w:after="160" w:afterAutospacing="0" w:line="254" w:lineRule="auto"/>
        <w:rPr>
          <w:lang w:val="de-CH"/>
        </w:rPr>
      </w:pPr>
      <w:r>
        <w:rPr>
          <w:lang w:val="de-CH"/>
        </w:rPr>
        <w:t>Dear Mr Rosenich,</w:t>
      </w:r>
    </w:p>
    <w:p w14:paraId="1F0675C6" w14:textId="7701F586" w:rsidR="00AB0828" w:rsidRDefault="00AB0828" w:rsidP="00AB0828">
      <w:pPr>
        <w:pStyle w:val="StandardWeb"/>
        <w:spacing w:before="0" w:beforeAutospacing="0" w:after="160" w:afterAutospacing="0" w:line="254" w:lineRule="auto"/>
        <w:rPr>
          <w:lang w:val="de-CH"/>
        </w:rPr>
      </w:pPr>
      <w:r>
        <w:rPr>
          <w:lang w:val="de-CH"/>
        </w:rPr>
        <w:t xml:space="preserve">At </w:t>
      </w:r>
      <w:proofErr w:type="spellStart"/>
      <w:r>
        <w:rPr>
          <w:lang w:val="de-CH"/>
        </w:rPr>
        <w:t>the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joint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epi</w:t>
      </w:r>
      <w:proofErr w:type="spellEnd"/>
      <w:r>
        <w:rPr>
          <w:lang w:val="de-CH"/>
        </w:rPr>
        <w:t xml:space="preserve">/EPO </w:t>
      </w:r>
      <w:proofErr w:type="spellStart"/>
      <w:r>
        <w:rPr>
          <w:lang w:val="de-CH"/>
        </w:rPr>
        <w:t>meeting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earlier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today</w:t>
      </w:r>
      <w:proofErr w:type="spellEnd"/>
      <w:r>
        <w:rPr>
          <w:lang w:val="de-CH"/>
        </w:rPr>
        <w:t xml:space="preserve">, </w:t>
      </w:r>
      <w:proofErr w:type="spellStart"/>
      <w:r>
        <w:rPr>
          <w:lang w:val="de-CH"/>
        </w:rPr>
        <w:t>we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were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informed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that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up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to</w:t>
      </w:r>
      <w:proofErr w:type="spellEnd"/>
      <w:r>
        <w:rPr>
          <w:lang w:val="de-CH"/>
        </w:rPr>
        <w:t xml:space="preserve"> 25% </w:t>
      </w:r>
      <w:proofErr w:type="spellStart"/>
      <w:r>
        <w:rPr>
          <w:lang w:val="de-CH"/>
        </w:rPr>
        <w:t>of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the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candidates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who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are</w:t>
      </w:r>
      <w:proofErr w:type="spellEnd"/>
      <w:r>
        <w:rPr>
          <w:lang w:val="de-CH"/>
        </w:rPr>
        <w:t xml:space="preserve"> registered for </w:t>
      </w:r>
      <w:proofErr w:type="spellStart"/>
      <w:r>
        <w:rPr>
          <w:lang w:val="de-CH"/>
        </w:rPr>
        <w:t>the</w:t>
      </w:r>
      <w:proofErr w:type="spellEnd"/>
      <w:r>
        <w:rPr>
          <w:lang w:val="de-CH"/>
        </w:rPr>
        <w:t xml:space="preserve"> EQE 2022 do not </w:t>
      </w:r>
      <w:proofErr w:type="spellStart"/>
      <w:r>
        <w:rPr>
          <w:lang w:val="de-CH"/>
        </w:rPr>
        <w:t>appear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to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have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tested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the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Wiseflow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system</w:t>
      </w:r>
      <w:proofErr w:type="spellEnd"/>
      <w:r>
        <w:rPr>
          <w:lang w:val="de-CH"/>
        </w:rPr>
        <w:t xml:space="preserve"> for </w:t>
      </w:r>
      <w:proofErr w:type="spellStart"/>
      <w:r>
        <w:rPr>
          <w:lang w:val="de-CH"/>
        </w:rPr>
        <w:t>the</w:t>
      </w:r>
      <w:proofErr w:type="spellEnd"/>
      <w:r>
        <w:rPr>
          <w:lang w:val="de-CH"/>
        </w:rPr>
        <w:t xml:space="preserve"> online </w:t>
      </w:r>
      <w:proofErr w:type="spellStart"/>
      <w:r>
        <w:rPr>
          <w:lang w:val="de-CH"/>
        </w:rPr>
        <w:t>examination</w:t>
      </w:r>
      <w:proofErr w:type="spellEnd"/>
      <w:r>
        <w:rPr>
          <w:lang w:val="de-CH"/>
        </w:rPr>
        <w:t xml:space="preserve">. Many </w:t>
      </w:r>
      <w:proofErr w:type="spellStart"/>
      <w:r>
        <w:rPr>
          <w:lang w:val="de-CH"/>
        </w:rPr>
        <w:t>of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these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candidates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appear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to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be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resitting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one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or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more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papers</w:t>
      </w:r>
      <w:proofErr w:type="spellEnd"/>
      <w:r>
        <w:rPr>
          <w:lang w:val="de-CH"/>
        </w:rPr>
        <w:t xml:space="preserve"> and will </w:t>
      </w:r>
      <w:proofErr w:type="spellStart"/>
      <w:r>
        <w:rPr>
          <w:lang w:val="de-CH"/>
        </w:rPr>
        <w:t>thus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be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familiar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with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the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Wiseflow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system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used</w:t>
      </w:r>
      <w:proofErr w:type="spellEnd"/>
      <w:r>
        <w:rPr>
          <w:lang w:val="de-CH"/>
        </w:rPr>
        <w:t xml:space="preserve"> for </w:t>
      </w:r>
      <w:proofErr w:type="spellStart"/>
      <w:r>
        <w:rPr>
          <w:lang w:val="de-CH"/>
        </w:rPr>
        <w:t>the</w:t>
      </w:r>
      <w:proofErr w:type="spellEnd"/>
      <w:r>
        <w:rPr>
          <w:lang w:val="de-CH"/>
        </w:rPr>
        <w:t xml:space="preserve"> online EQE 2021. </w:t>
      </w:r>
      <w:proofErr w:type="spellStart"/>
      <w:r>
        <w:rPr>
          <w:lang w:val="de-CH"/>
        </w:rPr>
        <w:t>However</w:t>
      </w:r>
      <w:proofErr w:type="spellEnd"/>
      <w:r>
        <w:rPr>
          <w:lang w:val="de-CH"/>
        </w:rPr>
        <w:t xml:space="preserve">, </w:t>
      </w:r>
      <w:proofErr w:type="spellStart"/>
      <w:r>
        <w:rPr>
          <w:lang w:val="de-CH"/>
        </w:rPr>
        <w:t>as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noted</w:t>
      </w:r>
      <w:proofErr w:type="spellEnd"/>
      <w:r>
        <w:rPr>
          <w:lang w:val="de-CH"/>
        </w:rPr>
        <w:t xml:space="preserve"> in </w:t>
      </w:r>
      <w:proofErr w:type="spellStart"/>
      <w:r>
        <w:rPr>
          <w:lang w:val="de-CH"/>
        </w:rPr>
        <w:t>the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communication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from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the</w:t>
      </w:r>
      <w:proofErr w:type="spellEnd"/>
      <w:r>
        <w:rPr>
          <w:lang w:val="de-CH"/>
        </w:rPr>
        <w:t xml:space="preserve"> EPO (</w:t>
      </w:r>
      <w:hyperlink r:id="rId7" w:history="1">
        <w:r>
          <w:rPr>
            <w:rStyle w:val="Hyperlink"/>
            <w:color w:val="0563C1"/>
            <w:lang w:val="de-CH"/>
          </w:rPr>
          <w:t>Information</w:t>
        </w:r>
        <w:r>
          <w:rPr>
            <w:rStyle w:val="Hyperlink"/>
            <w:color w:val="0563C1"/>
            <w:lang w:val="de-CH"/>
          </w:rPr>
          <w:t xml:space="preserve"> </w:t>
        </w:r>
        <w:r>
          <w:rPr>
            <w:rStyle w:val="Hyperlink"/>
            <w:color w:val="0563C1"/>
            <w:lang w:val="de-CH"/>
          </w:rPr>
          <w:t xml:space="preserve">on </w:t>
        </w:r>
        <w:proofErr w:type="spellStart"/>
        <w:r>
          <w:rPr>
            <w:rStyle w:val="Hyperlink"/>
            <w:color w:val="0563C1"/>
            <w:lang w:val="de-CH"/>
          </w:rPr>
          <w:t>planned</w:t>
        </w:r>
        <w:proofErr w:type="spellEnd"/>
        <w:r>
          <w:rPr>
            <w:rStyle w:val="Hyperlink"/>
            <w:color w:val="0563C1"/>
            <w:lang w:val="de-CH"/>
          </w:rPr>
          <w:t xml:space="preserve"> </w:t>
        </w:r>
        <w:proofErr w:type="spellStart"/>
        <w:r>
          <w:rPr>
            <w:rStyle w:val="Hyperlink"/>
            <w:color w:val="0563C1"/>
            <w:lang w:val="de-CH"/>
          </w:rPr>
          <w:t>m</w:t>
        </w:r>
        <w:r>
          <w:rPr>
            <w:rStyle w:val="Hyperlink"/>
            <w:color w:val="0563C1"/>
            <w:lang w:val="de-CH"/>
          </w:rPr>
          <w:t>o</w:t>
        </w:r>
        <w:r>
          <w:rPr>
            <w:rStyle w:val="Hyperlink"/>
            <w:color w:val="0563C1"/>
            <w:lang w:val="de-CH"/>
          </w:rPr>
          <w:t>ck</w:t>
        </w:r>
        <w:proofErr w:type="spellEnd"/>
        <w:r>
          <w:rPr>
            <w:rStyle w:val="Hyperlink"/>
            <w:color w:val="0563C1"/>
            <w:lang w:val="de-CH"/>
          </w:rPr>
          <w:t xml:space="preserve"> </w:t>
        </w:r>
        <w:proofErr w:type="spellStart"/>
        <w:r>
          <w:rPr>
            <w:rStyle w:val="Hyperlink"/>
            <w:color w:val="0563C1"/>
            <w:lang w:val="de-CH"/>
          </w:rPr>
          <w:t>exams</w:t>
        </w:r>
        <w:proofErr w:type="spellEnd"/>
        <w:r>
          <w:rPr>
            <w:rStyle w:val="Hyperlink"/>
            <w:color w:val="0563C1"/>
            <w:lang w:val="de-CH"/>
          </w:rPr>
          <w:t xml:space="preserve"> EN.pdf </w:t>
        </w:r>
      </w:hyperlink>
      <w:r>
        <w:rPr>
          <w:lang w:val="de-CH"/>
        </w:rPr>
        <w:t>), th</w:t>
      </w:r>
      <w:proofErr w:type="spellStart"/>
      <w:r>
        <w:rPr>
          <w:lang w:val="de-CH"/>
        </w:rPr>
        <w:t>ere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have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been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some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improvements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to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the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Wiseflow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system</w:t>
      </w:r>
      <w:proofErr w:type="spellEnd"/>
      <w:r>
        <w:rPr>
          <w:lang w:val="de-CH"/>
        </w:rPr>
        <w:t xml:space="preserve"> and </w:t>
      </w:r>
      <w:proofErr w:type="spellStart"/>
      <w:r>
        <w:rPr>
          <w:lang w:val="de-CH"/>
        </w:rPr>
        <w:t>thus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candidates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need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to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make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sure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that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they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are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familiar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with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the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changes</w:t>
      </w:r>
      <w:proofErr w:type="spellEnd"/>
      <w:r>
        <w:rPr>
          <w:lang w:val="de-CH"/>
        </w:rPr>
        <w:t xml:space="preserve">. </w:t>
      </w:r>
    </w:p>
    <w:p w14:paraId="55E0F456" w14:textId="77777777" w:rsidR="00AB0828" w:rsidRDefault="00AB0828" w:rsidP="00AB0828">
      <w:pPr>
        <w:pStyle w:val="StandardWeb"/>
        <w:spacing w:before="0" w:beforeAutospacing="0" w:after="160" w:afterAutospacing="0" w:line="254" w:lineRule="auto"/>
        <w:rPr>
          <w:lang w:val="de-CH"/>
        </w:rPr>
      </w:pPr>
      <w:r>
        <w:rPr>
          <w:lang w:val="de-CH"/>
        </w:rPr>
        <w:t xml:space="preserve">The </w:t>
      </w:r>
      <w:proofErr w:type="spellStart"/>
      <w:r>
        <w:rPr>
          <w:lang w:val="de-CH"/>
        </w:rPr>
        <w:t>examinations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begin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next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week</w:t>
      </w:r>
      <w:proofErr w:type="spellEnd"/>
      <w:r>
        <w:rPr>
          <w:lang w:val="de-CH"/>
        </w:rPr>
        <w:t xml:space="preserve"> on 8 March so </w:t>
      </w:r>
      <w:proofErr w:type="spellStart"/>
      <w:r>
        <w:rPr>
          <w:lang w:val="de-CH"/>
        </w:rPr>
        <w:t>please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encourage</w:t>
      </w:r>
      <w:proofErr w:type="spellEnd"/>
      <w:r>
        <w:rPr>
          <w:lang w:val="de-CH"/>
        </w:rPr>
        <w:t xml:space="preserve"> all </w:t>
      </w:r>
      <w:proofErr w:type="spellStart"/>
      <w:r>
        <w:rPr>
          <w:lang w:val="de-CH"/>
        </w:rPr>
        <w:t>candidates</w:t>
      </w:r>
      <w:proofErr w:type="spellEnd"/>
      <w:r>
        <w:rPr>
          <w:lang w:val="de-CH"/>
        </w:rPr>
        <w:t xml:space="preserve">, </w:t>
      </w:r>
      <w:proofErr w:type="spellStart"/>
      <w:r>
        <w:rPr>
          <w:lang w:val="de-CH"/>
        </w:rPr>
        <w:t>particularly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those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who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have</w:t>
      </w:r>
      <w:proofErr w:type="spellEnd"/>
      <w:r>
        <w:rPr>
          <w:lang w:val="de-CH"/>
        </w:rPr>
        <w:t xml:space="preserve"> not </w:t>
      </w:r>
      <w:proofErr w:type="spellStart"/>
      <w:r>
        <w:rPr>
          <w:lang w:val="de-CH"/>
        </w:rPr>
        <w:t>tested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the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system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this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year</w:t>
      </w:r>
      <w:proofErr w:type="spellEnd"/>
      <w:r>
        <w:rPr>
          <w:lang w:val="de-CH"/>
        </w:rPr>
        <w:t xml:space="preserve">, </w:t>
      </w:r>
      <w:proofErr w:type="spellStart"/>
      <w:r>
        <w:rPr>
          <w:lang w:val="de-CH"/>
        </w:rPr>
        <w:t>to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familiarise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themselves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with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the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technical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requirements</w:t>
      </w:r>
      <w:proofErr w:type="spellEnd"/>
      <w:r>
        <w:rPr>
          <w:lang w:val="de-CH"/>
        </w:rPr>
        <w:t xml:space="preserve"> for </w:t>
      </w:r>
      <w:proofErr w:type="spellStart"/>
      <w:r>
        <w:rPr>
          <w:lang w:val="de-CH"/>
        </w:rPr>
        <w:t>the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examination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as</w:t>
      </w:r>
      <w:proofErr w:type="spellEnd"/>
      <w:r>
        <w:rPr>
          <w:lang w:val="de-CH"/>
        </w:rPr>
        <w:t xml:space="preserve"> a matter </w:t>
      </w:r>
      <w:proofErr w:type="spellStart"/>
      <w:r>
        <w:rPr>
          <w:lang w:val="de-CH"/>
        </w:rPr>
        <w:t>of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urgency</w:t>
      </w:r>
      <w:proofErr w:type="spellEnd"/>
      <w:r>
        <w:rPr>
          <w:lang w:val="de-CH"/>
        </w:rPr>
        <w:t xml:space="preserve">. </w:t>
      </w:r>
      <w:proofErr w:type="spellStart"/>
      <w:r>
        <w:rPr>
          <w:lang w:val="de-CH"/>
        </w:rPr>
        <w:t>Full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access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to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the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Wiseflow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system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is</w:t>
      </w:r>
      <w:proofErr w:type="spellEnd"/>
      <w:r>
        <w:rPr>
          <w:lang w:val="de-CH"/>
        </w:rPr>
        <w:t xml:space="preserve"> not </w:t>
      </w:r>
      <w:proofErr w:type="spellStart"/>
      <w:r>
        <w:rPr>
          <w:lang w:val="de-CH"/>
        </w:rPr>
        <w:t>now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available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until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the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dates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of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the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examinations</w:t>
      </w:r>
      <w:proofErr w:type="spellEnd"/>
      <w:r>
        <w:rPr>
          <w:lang w:val="de-CH"/>
        </w:rPr>
        <w:t xml:space="preserve"> but </w:t>
      </w:r>
      <w:proofErr w:type="spellStart"/>
      <w:r>
        <w:rPr>
          <w:lang w:val="de-CH"/>
        </w:rPr>
        <w:t>the</w:t>
      </w:r>
      <w:proofErr w:type="spellEnd"/>
      <w:r>
        <w:rPr>
          <w:lang w:val="de-CH"/>
        </w:rPr>
        <w:t xml:space="preserve"> EPO </w:t>
      </w:r>
      <w:proofErr w:type="spellStart"/>
      <w:r>
        <w:rPr>
          <w:lang w:val="de-CH"/>
        </w:rPr>
        <w:t>have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informed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us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that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candidates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have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one</w:t>
      </w:r>
      <w:proofErr w:type="spellEnd"/>
      <w:r>
        <w:rPr>
          <w:lang w:val="de-CH"/>
        </w:rPr>
        <w:t xml:space="preserve"> last </w:t>
      </w:r>
      <w:proofErr w:type="spellStart"/>
      <w:r>
        <w:rPr>
          <w:lang w:val="de-CH"/>
        </w:rPr>
        <w:t>opportunity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to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run</w:t>
      </w:r>
      <w:proofErr w:type="spellEnd"/>
      <w:r>
        <w:rPr>
          <w:lang w:val="de-CH"/>
        </w:rPr>
        <w:t xml:space="preserve"> a </w:t>
      </w:r>
      <w:proofErr w:type="spellStart"/>
      <w:r>
        <w:rPr>
          <w:lang w:val="de-CH"/>
        </w:rPr>
        <w:t>camera</w:t>
      </w:r>
      <w:proofErr w:type="spellEnd"/>
      <w:r>
        <w:rPr>
          <w:lang w:val="de-CH"/>
        </w:rPr>
        <w:t xml:space="preserve"> and </w:t>
      </w:r>
      <w:proofErr w:type="spellStart"/>
      <w:r>
        <w:rPr>
          <w:lang w:val="de-CH"/>
        </w:rPr>
        <w:t>microphone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test</w:t>
      </w:r>
      <w:proofErr w:type="spellEnd"/>
      <w:r>
        <w:rPr>
          <w:lang w:val="de-CH"/>
        </w:rPr>
        <w:t xml:space="preserve"> on Monday </w:t>
      </w:r>
      <w:proofErr w:type="spellStart"/>
      <w:r>
        <w:rPr>
          <w:lang w:val="de-CH"/>
        </w:rPr>
        <w:t>if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they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wish</w:t>
      </w:r>
      <w:proofErr w:type="spellEnd"/>
      <w:r>
        <w:rPr>
          <w:lang w:val="de-CH"/>
        </w:rPr>
        <w:t xml:space="preserve">. Any </w:t>
      </w:r>
      <w:proofErr w:type="spellStart"/>
      <w:r>
        <w:rPr>
          <w:lang w:val="de-CH"/>
        </w:rPr>
        <w:t>candidates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wishing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to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run</w:t>
      </w:r>
      <w:proofErr w:type="spellEnd"/>
      <w:r>
        <w:rPr>
          <w:lang w:val="de-CH"/>
        </w:rPr>
        <w:t xml:space="preserve"> such a </w:t>
      </w:r>
      <w:proofErr w:type="spellStart"/>
      <w:r>
        <w:rPr>
          <w:lang w:val="de-CH"/>
        </w:rPr>
        <w:t>test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are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advised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to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contact</w:t>
      </w:r>
      <w:proofErr w:type="spellEnd"/>
      <w:r>
        <w:rPr>
          <w:lang w:val="de-CH"/>
        </w:rPr>
        <w:t xml:space="preserve"> </w:t>
      </w:r>
      <w:hyperlink r:id="rId8" w:history="1">
        <w:r>
          <w:rPr>
            <w:rStyle w:val="Hyperlink"/>
            <w:color w:val="0563C1"/>
            <w:lang w:val="de-CH"/>
          </w:rPr>
          <w:t>helpdesk@eqe.org</w:t>
        </w:r>
      </w:hyperlink>
      <w:r>
        <w:rPr>
          <w:lang w:val="de-CH"/>
        </w:rPr>
        <w:t xml:space="preserve"> </w:t>
      </w:r>
      <w:proofErr w:type="spellStart"/>
      <w:r>
        <w:rPr>
          <w:lang w:val="de-CH"/>
        </w:rPr>
        <w:t>as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soon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as</w:t>
      </w:r>
      <w:proofErr w:type="spellEnd"/>
      <w:r>
        <w:rPr>
          <w:lang w:val="de-CH"/>
        </w:rPr>
        <w:t xml:space="preserve"> possible. </w:t>
      </w:r>
    </w:p>
    <w:p w14:paraId="320A7C0E" w14:textId="77777777" w:rsidR="00AB0828" w:rsidRDefault="00AB0828" w:rsidP="00AB0828">
      <w:pPr>
        <w:pStyle w:val="StandardWeb"/>
        <w:spacing w:before="0" w:beforeAutospacing="0" w:after="160" w:afterAutospacing="0" w:line="254" w:lineRule="auto"/>
        <w:rPr>
          <w:lang w:val="de-CH"/>
        </w:rPr>
      </w:pPr>
      <w:r>
        <w:rPr>
          <w:lang w:val="de-CH"/>
        </w:rPr>
        <w:t xml:space="preserve">More </w:t>
      </w:r>
      <w:proofErr w:type="spellStart"/>
      <w:r>
        <w:rPr>
          <w:lang w:val="de-CH"/>
        </w:rPr>
        <w:t>information</w:t>
      </w:r>
      <w:proofErr w:type="spellEnd"/>
      <w:r>
        <w:rPr>
          <w:lang w:val="de-CH"/>
        </w:rPr>
        <w:t xml:space="preserve"> on </w:t>
      </w:r>
      <w:proofErr w:type="spellStart"/>
      <w:r>
        <w:rPr>
          <w:lang w:val="de-CH"/>
        </w:rPr>
        <w:t>the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technical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requirements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can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be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found</w:t>
      </w:r>
      <w:proofErr w:type="spellEnd"/>
      <w:r>
        <w:rPr>
          <w:lang w:val="de-CH"/>
        </w:rPr>
        <w:t xml:space="preserve"> in </w:t>
      </w:r>
      <w:proofErr w:type="spellStart"/>
      <w:r>
        <w:rPr>
          <w:lang w:val="de-CH"/>
        </w:rPr>
        <w:t>the</w:t>
      </w:r>
      <w:proofErr w:type="spellEnd"/>
      <w:r>
        <w:rPr>
          <w:lang w:val="de-CH"/>
        </w:rPr>
        <w:t xml:space="preserve"> EQE </w:t>
      </w:r>
      <w:proofErr w:type="spellStart"/>
      <w:r>
        <w:rPr>
          <w:lang w:val="de-CH"/>
        </w:rPr>
        <w:t>section</w:t>
      </w:r>
      <w:proofErr w:type="spellEnd"/>
      <w:r>
        <w:rPr>
          <w:lang w:val="de-CH"/>
        </w:rPr>
        <w:t xml:space="preserve"> on </w:t>
      </w:r>
      <w:proofErr w:type="spellStart"/>
      <w:r>
        <w:rPr>
          <w:lang w:val="de-CH"/>
        </w:rPr>
        <w:t>the</w:t>
      </w:r>
      <w:proofErr w:type="spellEnd"/>
      <w:r>
        <w:rPr>
          <w:lang w:val="de-CH"/>
        </w:rPr>
        <w:t xml:space="preserve"> EPO </w:t>
      </w:r>
      <w:proofErr w:type="spellStart"/>
      <w:r>
        <w:rPr>
          <w:lang w:val="de-CH"/>
        </w:rPr>
        <w:t>website</w:t>
      </w:r>
      <w:proofErr w:type="spellEnd"/>
      <w:r>
        <w:rPr>
          <w:lang w:val="de-CH"/>
        </w:rPr>
        <w:t xml:space="preserve">, for </w:t>
      </w:r>
      <w:proofErr w:type="spellStart"/>
      <w:r>
        <w:rPr>
          <w:lang w:val="de-CH"/>
        </w:rPr>
        <w:t>example</w:t>
      </w:r>
      <w:proofErr w:type="spellEnd"/>
      <w:r>
        <w:rPr>
          <w:lang w:val="de-CH"/>
        </w:rPr>
        <w:t xml:space="preserve"> in </w:t>
      </w:r>
      <w:proofErr w:type="spellStart"/>
      <w:r>
        <w:rPr>
          <w:lang w:val="de-CH"/>
        </w:rPr>
        <w:t>the</w:t>
      </w:r>
      <w:proofErr w:type="spellEnd"/>
      <w:r>
        <w:rPr>
          <w:lang w:val="de-CH"/>
        </w:rPr>
        <w:t xml:space="preserve"> </w:t>
      </w:r>
      <w:hyperlink r:id="rId9" w:history="1">
        <w:r>
          <w:rPr>
            <w:rStyle w:val="Hyperlink"/>
            <w:color w:val="0563C1"/>
            <w:lang w:val="de-CH"/>
          </w:rPr>
          <w:t>EPO - EQE FAQ</w:t>
        </w:r>
      </w:hyperlink>
      <w:r>
        <w:rPr>
          <w:lang w:val="de-CH"/>
        </w:rPr>
        <w:t xml:space="preserve"> on </w:t>
      </w:r>
      <w:proofErr w:type="spellStart"/>
      <w:r>
        <w:rPr>
          <w:lang w:val="de-CH"/>
        </w:rPr>
        <w:t>the</w:t>
      </w:r>
      <w:proofErr w:type="spellEnd"/>
      <w:r>
        <w:rPr>
          <w:lang w:val="de-CH"/>
        </w:rPr>
        <w:t xml:space="preserve"> EPO </w:t>
      </w:r>
      <w:proofErr w:type="spellStart"/>
      <w:r>
        <w:rPr>
          <w:lang w:val="de-CH"/>
        </w:rPr>
        <w:t>website</w:t>
      </w:r>
      <w:proofErr w:type="spellEnd"/>
      <w:r>
        <w:rPr>
          <w:lang w:val="de-CH"/>
        </w:rPr>
        <w:t xml:space="preserve">, and in </w:t>
      </w:r>
      <w:proofErr w:type="spellStart"/>
      <w:r>
        <w:rPr>
          <w:lang w:val="de-CH"/>
        </w:rPr>
        <w:t>the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detailed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Wiseflow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user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guide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which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can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be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found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by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following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the</w:t>
      </w:r>
      <w:proofErr w:type="spellEnd"/>
      <w:r>
        <w:rPr>
          <w:lang w:val="de-CH"/>
        </w:rPr>
        <w:t xml:space="preserve"> link </w:t>
      </w:r>
      <w:hyperlink r:id="rId10" w:history="1">
        <w:proofErr w:type="spellStart"/>
        <w:r>
          <w:rPr>
            <w:rStyle w:val="Hyperlink"/>
            <w:color w:val="0563C1"/>
            <w:lang w:val="de-CH"/>
          </w:rPr>
          <w:t>here</w:t>
        </w:r>
        <w:proofErr w:type="spellEnd"/>
      </w:hyperlink>
      <w:r>
        <w:rPr>
          <w:lang w:val="de-CH"/>
        </w:rPr>
        <w:t>.</w:t>
      </w:r>
    </w:p>
    <w:p w14:paraId="574605BE" w14:textId="77777777" w:rsidR="00AB0828" w:rsidRDefault="00AB0828" w:rsidP="00AB0828">
      <w:pPr>
        <w:pStyle w:val="StandardWeb"/>
        <w:spacing w:before="0" w:beforeAutospacing="0" w:after="160" w:afterAutospacing="0" w:line="254" w:lineRule="auto"/>
        <w:rPr>
          <w:lang w:val="de-CH"/>
        </w:rPr>
      </w:pPr>
      <w:r>
        <w:rPr>
          <w:lang w:val="de-CH"/>
        </w:rPr>
        <w:t xml:space="preserve">Kind </w:t>
      </w:r>
      <w:proofErr w:type="spellStart"/>
      <w:r>
        <w:rPr>
          <w:lang w:val="de-CH"/>
        </w:rPr>
        <w:t>regards</w:t>
      </w:r>
      <w:proofErr w:type="spellEnd"/>
      <w:r>
        <w:rPr>
          <w:lang w:val="de-CH"/>
        </w:rPr>
        <w:t>,</w:t>
      </w:r>
    </w:p>
    <w:p w14:paraId="34573000" w14:textId="77777777" w:rsidR="00AB0828" w:rsidRDefault="00AB0828" w:rsidP="00AB0828">
      <w:pPr>
        <w:pStyle w:val="StandardWeb"/>
        <w:spacing w:before="0" w:beforeAutospacing="0" w:after="160" w:afterAutospacing="0" w:line="254" w:lineRule="auto"/>
        <w:rPr>
          <w:lang w:val="de-CH"/>
        </w:rPr>
      </w:pPr>
      <w:r>
        <w:rPr>
          <w:lang w:val="de-CH"/>
        </w:rPr>
        <w:t xml:space="preserve">Julia </w:t>
      </w:r>
      <w:proofErr w:type="spellStart"/>
      <w:r>
        <w:rPr>
          <w:lang w:val="de-CH"/>
        </w:rPr>
        <w:t>Gwilt</w:t>
      </w:r>
      <w:proofErr w:type="spellEnd"/>
      <w:r>
        <w:rPr>
          <w:lang w:val="de-CH"/>
        </w:rPr>
        <w:br/>
        <w:t xml:space="preserve">Chair </w:t>
      </w:r>
      <w:proofErr w:type="spellStart"/>
      <w:r>
        <w:rPr>
          <w:lang w:val="de-CH"/>
        </w:rPr>
        <w:t>of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the</w:t>
      </w:r>
      <w:proofErr w:type="spellEnd"/>
      <w:r>
        <w:rPr>
          <w:lang w:val="de-CH"/>
        </w:rPr>
        <w:t xml:space="preserve"> Professional Education Committee</w:t>
      </w:r>
    </w:p>
    <w:p w14:paraId="0FD95202" w14:textId="77777777" w:rsidR="00AB0828" w:rsidRDefault="00AB0828" w:rsidP="00AB0828">
      <w:pPr>
        <w:pStyle w:val="StandardWeb"/>
        <w:spacing w:before="0" w:beforeAutospacing="0" w:after="0" w:afterAutospacing="0"/>
        <w:rPr>
          <w:sz w:val="20"/>
          <w:szCs w:val="20"/>
          <w:lang w:val="de-CH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de-CH"/>
        </w:rPr>
        <w:t>epi</w:t>
      </w:r>
      <w:proofErr w:type="spellEnd"/>
      <w:r>
        <w:rPr>
          <w:rFonts w:ascii="Arial" w:hAnsi="Arial" w:cs="Arial"/>
          <w:sz w:val="20"/>
          <w:szCs w:val="20"/>
          <w:lang w:val="de-CH"/>
        </w:rPr>
        <w:t xml:space="preserve"> - European Patent Institute</w:t>
      </w:r>
    </w:p>
    <w:p w14:paraId="1F2BE0AF" w14:textId="77777777" w:rsidR="00AB0828" w:rsidRDefault="00AB0828" w:rsidP="00AB0828">
      <w:pPr>
        <w:pStyle w:val="StandardWeb"/>
        <w:spacing w:before="0" w:beforeAutospacing="0" w:after="0" w:afterAutospacing="0"/>
        <w:rPr>
          <w:sz w:val="20"/>
          <w:szCs w:val="20"/>
          <w:lang w:val="de-CH"/>
        </w:rPr>
      </w:pPr>
      <w:proofErr w:type="spellStart"/>
      <w:r>
        <w:rPr>
          <w:rFonts w:ascii="Arial" w:hAnsi="Arial" w:cs="Arial"/>
          <w:sz w:val="20"/>
          <w:szCs w:val="20"/>
          <w:lang w:val="de-CH"/>
        </w:rPr>
        <w:t>Secretariat</w:t>
      </w:r>
      <w:proofErr w:type="spellEnd"/>
      <w:r>
        <w:rPr>
          <w:rFonts w:ascii="Arial" w:hAnsi="Arial" w:cs="Arial"/>
          <w:sz w:val="20"/>
          <w:szCs w:val="20"/>
          <w:lang w:val="de-CH"/>
        </w:rPr>
        <w:t xml:space="preserve">: Bayerstrasse 83 </w:t>
      </w:r>
      <w:r>
        <w:rPr>
          <w:rFonts w:ascii="Arial" w:hAnsi="Arial" w:cs="Arial"/>
          <w:color w:val="00B0F0"/>
          <w:sz w:val="20"/>
          <w:szCs w:val="20"/>
          <w:lang w:val="de-CH"/>
        </w:rPr>
        <w:t>|</w:t>
      </w:r>
      <w:r>
        <w:rPr>
          <w:rFonts w:ascii="Arial" w:hAnsi="Arial" w:cs="Arial"/>
          <w:sz w:val="20"/>
          <w:szCs w:val="20"/>
          <w:lang w:val="de-CH"/>
        </w:rPr>
        <w:t xml:space="preserve"> 80335 Munich </w:t>
      </w:r>
      <w:r>
        <w:rPr>
          <w:rFonts w:ascii="Arial" w:hAnsi="Arial" w:cs="Arial"/>
          <w:color w:val="00B0F0"/>
          <w:sz w:val="20"/>
          <w:szCs w:val="20"/>
          <w:lang w:val="de-CH"/>
        </w:rPr>
        <w:t>|</w:t>
      </w:r>
      <w:r>
        <w:rPr>
          <w:rFonts w:ascii="Arial" w:hAnsi="Arial" w:cs="Arial"/>
          <w:sz w:val="20"/>
          <w:szCs w:val="20"/>
          <w:lang w:val="de-CH"/>
        </w:rPr>
        <w:t> Germany</w:t>
      </w:r>
    </w:p>
    <w:p w14:paraId="715757C3" w14:textId="77777777" w:rsidR="00AB0828" w:rsidRDefault="00AB0828" w:rsidP="00AB0828">
      <w:pPr>
        <w:pStyle w:val="StandardWeb"/>
        <w:spacing w:before="0" w:beforeAutospacing="0" w:after="0" w:afterAutospacing="0"/>
        <w:rPr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Tel: +49 89 242052-250 </w:t>
      </w:r>
      <w:r>
        <w:rPr>
          <w:rFonts w:ascii="Arial" w:hAnsi="Arial" w:cs="Arial"/>
          <w:color w:val="00B0F0"/>
          <w:sz w:val="20"/>
          <w:szCs w:val="20"/>
          <w:lang w:val="de-CH"/>
        </w:rPr>
        <w:t>|</w:t>
      </w:r>
      <w:r>
        <w:rPr>
          <w:rFonts w:ascii="Arial" w:hAnsi="Arial" w:cs="Arial"/>
          <w:sz w:val="20"/>
          <w:szCs w:val="20"/>
          <w:lang w:val="de-CH"/>
        </w:rPr>
        <w:t xml:space="preserve"> Fax: +49 89 242052-220</w:t>
      </w:r>
    </w:p>
    <w:p w14:paraId="3ECECAE7" w14:textId="77777777" w:rsidR="00AB0828" w:rsidRDefault="00AB0828" w:rsidP="00AB0828">
      <w:pPr>
        <w:pStyle w:val="StandardWeb"/>
        <w:spacing w:before="0" w:beforeAutospacing="0" w:after="0" w:afterAutospacing="0"/>
        <w:rPr>
          <w:lang w:val="de-CH"/>
        </w:rPr>
      </w:pPr>
      <w:hyperlink r:id="rId11" w:history="1">
        <w:r>
          <w:rPr>
            <w:rStyle w:val="Hyperlink"/>
            <w:rFonts w:ascii="Arial" w:hAnsi="Arial" w:cs="Arial"/>
            <w:color w:val="000000"/>
            <w:sz w:val="20"/>
            <w:szCs w:val="20"/>
            <w:lang w:val="de-CH"/>
          </w:rPr>
          <w:t>education@patentepi.org</w:t>
        </w:r>
      </w:hyperlink>
      <w:r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color w:val="00B0F0"/>
          <w:sz w:val="20"/>
          <w:szCs w:val="20"/>
          <w:lang w:val="de-CH"/>
        </w:rPr>
        <w:t>|</w:t>
      </w:r>
      <w:r>
        <w:rPr>
          <w:rFonts w:ascii="Arial" w:hAnsi="Arial" w:cs="Arial"/>
          <w:sz w:val="20"/>
          <w:szCs w:val="20"/>
          <w:lang w:val="de-CH"/>
        </w:rPr>
        <w:t xml:space="preserve"> </w:t>
      </w:r>
      <w:hyperlink r:id="rId12" w:history="1">
        <w:r>
          <w:rPr>
            <w:rStyle w:val="Hyperlink"/>
            <w:rFonts w:ascii="Arial" w:hAnsi="Arial" w:cs="Arial"/>
            <w:color w:val="000000"/>
            <w:sz w:val="20"/>
            <w:szCs w:val="20"/>
            <w:lang w:val="de-CH"/>
          </w:rPr>
          <w:t>www.patentepi.org</w:t>
        </w:r>
      </w:hyperlink>
    </w:p>
    <w:p w14:paraId="1E4ACB86" w14:textId="77777777" w:rsidR="00AB0828" w:rsidRDefault="00AB0828" w:rsidP="00AB0828">
      <w:pPr>
        <w:pStyle w:val="StandardWeb"/>
        <w:spacing w:before="0" w:beforeAutospacing="0" w:after="0" w:afterAutospacing="0"/>
        <w:ind w:firstLine="709"/>
        <w:rPr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 </w:t>
      </w:r>
    </w:p>
    <w:p w14:paraId="366E91B9" w14:textId="77777777" w:rsidR="00AB0828" w:rsidRDefault="00AB0828" w:rsidP="00AB0828">
      <w:pPr>
        <w:pStyle w:val="StandardWeb"/>
        <w:spacing w:before="0" w:beforeAutospacing="0" w:after="0" w:afterAutospacing="0"/>
        <w:rPr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 xml:space="preserve">For </w:t>
      </w:r>
      <w:proofErr w:type="spellStart"/>
      <w:r>
        <w:rPr>
          <w:rFonts w:ascii="Arial" w:hAnsi="Arial" w:cs="Arial"/>
          <w:sz w:val="18"/>
          <w:szCs w:val="18"/>
          <w:lang w:val="de-CH"/>
        </w:rPr>
        <w:t>detailed</w:t>
      </w:r>
      <w:proofErr w:type="spellEnd"/>
      <w:r>
        <w:rPr>
          <w:rFonts w:ascii="Arial" w:hAnsi="Arial" w:cs="Arial"/>
          <w:sz w:val="18"/>
          <w:szCs w:val="18"/>
          <w:lang w:val="de-CH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de-CH"/>
        </w:rPr>
        <w:t>information</w:t>
      </w:r>
      <w:proofErr w:type="spellEnd"/>
      <w:r>
        <w:rPr>
          <w:rFonts w:ascii="Arial" w:hAnsi="Arial" w:cs="Arial"/>
          <w:sz w:val="18"/>
          <w:szCs w:val="18"/>
          <w:lang w:val="de-CH"/>
        </w:rPr>
        <w:t xml:space="preserve"> on </w:t>
      </w:r>
      <w:proofErr w:type="spellStart"/>
      <w:r>
        <w:rPr>
          <w:rFonts w:ascii="Arial" w:hAnsi="Arial" w:cs="Arial"/>
          <w:sz w:val="18"/>
          <w:szCs w:val="18"/>
          <w:lang w:val="de-CH"/>
        </w:rPr>
        <w:t>our</w:t>
      </w:r>
      <w:proofErr w:type="spellEnd"/>
      <w:r>
        <w:rPr>
          <w:rFonts w:ascii="Arial" w:hAnsi="Arial" w:cs="Arial"/>
          <w:sz w:val="18"/>
          <w:szCs w:val="18"/>
          <w:lang w:val="de-CH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de-CH"/>
        </w:rPr>
        <w:t>privacy</w:t>
      </w:r>
      <w:proofErr w:type="spellEnd"/>
      <w:r>
        <w:rPr>
          <w:rFonts w:ascii="Arial" w:hAnsi="Arial" w:cs="Arial"/>
          <w:sz w:val="18"/>
          <w:szCs w:val="18"/>
          <w:lang w:val="de-CH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de-CH"/>
        </w:rPr>
        <w:t>policy</w:t>
      </w:r>
      <w:proofErr w:type="spellEnd"/>
      <w:r>
        <w:rPr>
          <w:rFonts w:ascii="Arial" w:hAnsi="Arial" w:cs="Arial"/>
          <w:sz w:val="18"/>
          <w:szCs w:val="18"/>
          <w:lang w:val="de-CH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  <w:lang w:val="de-CH"/>
        </w:rPr>
        <w:t>please</w:t>
      </w:r>
      <w:proofErr w:type="spellEnd"/>
      <w:r>
        <w:rPr>
          <w:rFonts w:ascii="Arial" w:hAnsi="Arial" w:cs="Arial"/>
          <w:sz w:val="18"/>
          <w:szCs w:val="18"/>
          <w:lang w:val="de-CH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de-CH"/>
        </w:rPr>
        <w:t>visit</w:t>
      </w:r>
      <w:proofErr w:type="spellEnd"/>
      <w:r>
        <w:rPr>
          <w:rFonts w:ascii="Arial" w:hAnsi="Arial" w:cs="Arial"/>
          <w:sz w:val="18"/>
          <w:szCs w:val="18"/>
          <w:lang w:val="de-CH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de-CH"/>
        </w:rPr>
        <w:t>our</w:t>
      </w:r>
      <w:proofErr w:type="spellEnd"/>
      <w:r>
        <w:rPr>
          <w:rFonts w:ascii="Arial" w:hAnsi="Arial" w:cs="Arial"/>
          <w:sz w:val="18"/>
          <w:szCs w:val="18"/>
          <w:lang w:val="de-CH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de-CH"/>
        </w:rPr>
        <w:t>website</w:t>
      </w:r>
      <w:proofErr w:type="spellEnd"/>
      <w:r>
        <w:rPr>
          <w:rFonts w:ascii="Arial" w:hAnsi="Arial" w:cs="Arial"/>
          <w:sz w:val="18"/>
          <w:szCs w:val="18"/>
          <w:lang w:val="de-CH"/>
        </w:rPr>
        <w:t xml:space="preserve">: </w:t>
      </w:r>
      <w:r>
        <w:rPr>
          <w:lang w:val="de-CH"/>
        </w:rPr>
        <w:br/>
      </w:r>
      <w:hyperlink r:id="rId13" w:history="1">
        <w:r>
          <w:rPr>
            <w:rStyle w:val="Hyperlink"/>
            <w:rFonts w:ascii="Arial" w:hAnsi="Arial" w:cs="Arial"/>
            <w:color w:val="000000"/>
            <w:sz w:val="18"/>
            <w:szCs w:val="18"/>
            <w:lang w:val="de-CH"/>
          </w:rPr>
          <w:t>https://patentepi.org/en/privacy-policy.html</w:t>
        </w:r>
      </w:hyperlink>
    </w:p>
    <w:p w14:paraId="4AD928F8" w14:textId="77777777" w:rsidR="00AB0828" w:rsidRDefault="00AB0828" w:rsidP="00AB0828">
      <w:pPr>
        <w:pStyle w:val="StandardWeb"/>
        <w:spacing w:before="0" w:beforeAutospacing="0" w:after="0" w:afterAutospacing="0"/>
        <w:rPr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> </w:t>
      </w:r>
    </w:p>
    <w:p w14:paraId="080585DE" w14:textId="77777777" w:rsidR="00AB0828" w:rsidRDefault="00AB0828" w:rsidP="00AB0828">
      <w:pPr>
        <w:pStyle w:val="StandardWeb"/>
        <w:spacing w:before="0" w:beforeAutospacing="0" w:after="0" w:afterAutospacing="0"/>
        <w:rPr>
          <w:sz w:val="20"/>
          <w:szCs w:val="20"/>
          <w:lang w:val="de-CH"/>
        </w:rPr>
      </w:pPr>
      <w:proofErr w:type="spellStart"/>
      <w:r>
        <w:rPr>
          <w:rFonts w:ascii="Arial" w:hAnsi="Arial" w:cs="Arial"/>
          <w:color w:val="00B050"/>
          <w:sz w:val="20"/>
          <w:szCs w:val="20"/>
          <w:lang w:val="de-CH"/>
        </w:rPr>
        <w:t>Please</w:t>
      </w:r>
      <w:proofErr w:type="spellEnd"/>
      <w:r>
        <w:rPr>
          <w:rFonts w:ascii="Arial" w:hAnsi="Arial" w:cs="Arial"/>
          <w:color w:val="00B050"/>
          <w:sz w:val="20"/>
          <w:szCs w:val="20"/>
          <w:lang w:val="de-CH"/>
        </w:rPr>
        <w:t xml:space="preserve"> </w:t>
      </w:r>
      <w:proofErr w:type="spellStart"/>
      <w:r>
        <w:rPr>
          <w:rFonts w:ascii="Arial" w:hAnsi="Arial" w:cs="Arial"/>
          <w:color w:val="00B050"/>
          <w:sz w:val="20"/>
          <w:szCs w:val="20"/>
          <w:lang w:val="de-CH"/>
        </w:rPr>
        <w:t>consider</w:t>
      </w:r>
      <w:proofErr w:type="spellEnd"/>
      <w:r>
        <w:rPr>
          <w:rFonts w:ascii="Arial" w:hAnsi="Arial" w:cs="Arial"/>
          <w:color w:val="00B050"/>
          <w:sz w:val="20"/>
          <w:szCs w:val="20"/>
          <w:lang w:val="de-CH"/>
        </w:rPr>
        <w:t xml:space="preserve"> </w:t>
      </w:r>
      <w:proofErr w:type="spellStart"/>
      <w:r>
        <w:rPr>
          <w:rFonts w:ascii="Arial" w:hAnsi="Arial" w:cs="Arial"/>
          <w:color w:val="00B050"/>
          <w:sz w:val="20"/>
          <w:szCs w:val="20"/>
          <w:lang w:val="de-CH"/>
        </w:rPr>
        <w:t>the</w:t>
      </w:r>
      <w:proofErr w:type="spellEnd"/>
      <w:r>
        <w:rPr>
          <w:rFonts w:ascii="Arial" w:hAnsi="Arial" w:cs="Arial"/>
          <w:color w:val="00B050"/>
          <w:sz w:val="20"/>
          <w:szCs w:val="20"/>
          <w:lang w:val="de-CH"/>
        </w:rPr>
        <w:t xml:space="preserve"> </w:t>
      </w:r>
      <w:proofErr w:type="spellStart"/>
      <w:r>
        <w:rPr>
          <w:rFonts w:ascii="Arial" w:hAnsi="Arial" w:cs="Arial"/>
          <w:color w:val="00B050"/>
          <w:sz w:val="20"/>
          <w:szCs w:val="20"/>
          <w:lang w:val="de-CH"/>
        </w:rPr>
        <w:t>environment</w:t>
      </w:r>
      <w:proofErr w:type="spellEnd"/>
      <w:r>
        <w:rPr>
          <w:rFonts w:ascii="Arial" w:hAnsi="Arial" w:cs="Arial"/>
          <w:color w:val="00B050"/>
          <w:sz w:val="20"/>
          <w:szCs w:val="20"/>
          <w:lang w:val="de-CH"/>
        </w:rPr>
        <w:t xml:space="preserve"> </w:t>
      </w:r>
      <w:proofErr w:type="spellStart"/>
      <w:r>
        <w:rPr>
          <w:rFonts w:ascii="Arial" w:hAnsi="Arial" w:cs="Arial"/>
          <w:color w:val="00B050"/>
          <w:sz w:val="20"/>
          <w:szCs w:val="20"/>
          <w:lang w:val="de-CH"/>
        </w:rPr>
        <w:t>before</w:t>
      </w:r>
      <w:proofErr w:type="spellEnd"/>
      <w:r>
        <w:rPr>
          <w:rFonts w:ascii="Arial" w:hAnsi="Arial" w:cs="Arial"/>
          <w:color w:val="00B050"/>
          <w:sz w:val="20"/>
          <w:szCs w:val="20"/>
          <w:lang w:val="de-CH"/>
        </w:rPr>
        <w:t xml:space="preserve"> </w:t>
      </w:r>
      <w:proofErr w:type="spellStart"/>
      <w:r>
        <w:rPr>
          <w:rFonts w:ascii="Arial" w:hAnsi="Arial" w:cs="Arial"/>
          <w:color w:val="00B050"/>
          <w:sz w:val="20"/>
          <w:szCs w:val="20"/>
          <w:lang w:val="de-CH"/>
        </w:rPr>
        <w:t>printing</w:t>
      </w:r>
      <w:proofErr w:type="spellEnd"/>
      <w:r>
        <w:rPr>
          <w:rFonts w:ascii="Arial" w:hAnsi="Arial" w:cs="Arial"/>
          <w:color w:val="00B050"/>
          <w:sz w:val="20"/>
          <w:szCs w:val="20"/>
          <w:lang w:val="de-CH"/>
        </w:rPr>
        <w:t>.</w:t>
      </w:r>
    </w:p>
    <w:p w14:paraId="39807A16" w14:textId="77777777" w:rsidR="00B75A59" w:rsidRPr="00AB0828" w:rsidRDefault="00B75A59" w:rsidP="00AB0828"/>
    <w:sectPr w:rsidR="00B75A59" w:rsidRPr="00AB082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828"/>
    <w:rsid w:val="000740E8"/>
    <w:rsid w:val="003C111E"/>
    <w:rsid w:val="008F3F0D"/>
    <w:rsid w:val="00AB0828"/>
    <w:rsid w:val="00B7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CDEDD5"/>
  <w15:chartTrackingRefBased/>
  <w15:docId w15:val="{B0B52506-9DE3-42A1-9D0E-74A278608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B0828"/>
    <w:pPr>
      <w:spacing w:after="0" w:line="240" w:lineRule="auto"/>
    </w:pPr>
    <w:rPr>
      <w:rFonts w:ascii="Calibri" w:hAnsi="Calibri" w:cs="Calibri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AB0828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AB0828"/>
    <w:pPr>
      <w:spacing w:before="100" w:beforeAutospacing="1" w:after="100" w:afterAutospacing="1"/>
    </w:pPr>
  </w:style>
  <w:style w:type="character" w:styleId="BesuchterLink">
    <w:name w:val="FollowedHyperlink"/>
    <w:basedOn w:val="Absatz-Standardschriftart"/>
    <w:uiPriority w:val="99"/>
    <w:semiHidden/>
    <w:unhideWhenUsed/>
    <w:rsid w:val="00AB08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desk@eqe.org" TargetMode="External"/><Relationship Id="rId13" Type="http://schemas.openxmlformats.org/officeDocument/2006/relationships/hyperlink" Target="https://patentepi.org/en/privacy-policy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uments.epo.org/projects/babylon/eponot.nsf/0/6F4562515C35A7FBC12587430035897C/$FILE/Information%20on%20planned%20mock%20exams%20EN.pdf" TargetMode="External"/><Relationship Id="rId12" Type="http://schemas.openxmlformats.org/officeDocument/2006/relationships/hyperlink" Target="http://www.patentepi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senich@rosenich.com" TargetMode="External"/><Relationship Id="rId11" Type="http://schemas.openxmlformats.org/officeDocument/2006/relationships/hyperlink" Target="mailto:education@patentepi.org" TargetMode="External"/><Relationship Id="rId5" Type="http://schemas.openxmlformats.org/officeDocument/2006/relationships/hyperlink" Target="mailto:noreply@patentepi.or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s3-eu-west-1.amazonaws.com/wiseflow/guides/en/Participant+Get+Started+Guide+2.7.0.pdf" TargetMode="External"/><Relationship Id="rId4" Type="http://schemas.openxmlformats.org/officeDocument/2006/relationships/hyperlink" Target="mailto:noreply@patentepi.org" TargetMode="External"/><Relationship Id="rId9" Type="http://schemas.openxmlformats.org/officeDocument/2006/relationships/hyperlink" Target="https://www.epo.org/learning/eqe/faq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Noémi Rosenich-Markó, PPR</dc:creator>
  <cp:keywords/>
  <dc:description/>
  <cp:lastModifiedBy>Noémi Rosenich-Markó, PPR</cp:lastModifiedBy>
  <cp:revision>1</cp:revision>
  <cp:lastPrinted>2022-03-07T11:35:00Z</cp:lastPrinted>
  <dcterms:created xsi:type="dcterms:W3CDTF">2022-03-07T11:28:00Z</dcterms:created>
  <dcterms:modified xsi:type="dcterms:W3CDTF">2022-03-07T11:36:00Z</dcterms:modified>
</cp:coreProperties>
</file>